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155" w:rsidRDefault="00E21155" w:rsidP="001C0688">
      <w:pPr>
        <w:pStyle w:val="Title"/>
        <w:rPr>
          <w:b/>
          <w:bCs/>
          <w:sz w:val="32"/>
          <w:szCs w:val="32"/>
          <w:u w:val="single"/>
        </w:rPr>
      </w:pPr>
      <w:r w:rsidRPr="00FC19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7.25pt;height:149.25pt;visibility:visible">
            <v:imagedata r:id="rId5" o:title=""/>
          </v:shape>
        </w:pict>
      </w:r>
    </w:p>
    <w:p w:rsidR="00E21155" w:rsidRDefault="00E21155" w:rsidP="001C0688">
      <w:pPr>
        <w:pStyle w:val="Title"/>
        <w:jc w:val="left"/>
        <w:rPr>
          <w:b/>
          <w:bCs/>
          <w:sz w:val="40"/>
          <w:szCs w:val="40"/>
          <w:u w:val="single"/>
        </w:rPr>
      </w:pPr>
    </w:p>
    <w:p w:rsidR="00E21155" w:rsidRDefault="00E21155" w:rsidP="001C0688">
      <w:pPr>
        <w:pStyle w:val="Title"/>
        <w:rPr>
          <w:b/>
          <w:bCs/>
          <w:sz w:val="44"/>
          <w:szCs w:val="44"/>
          <w:u w:val="single"/>
        </w:rPr>
      </w:pPr>
      <w:r>
        <w:rPr>
          <w:b/>
          <w:bCs/>
          <w:sz w:val="44"/>
          <w:szCs w:val="44"/>
          <w:u w:val="single"/>
        </w:rPr>
        <w:t>BOARD MEETING</w:t>
      </w:r>
    </w:p>
    <w:p w:rsidR="00E21155" w:rsidRDefault="00E21155" w:rsidP="001C0688">
      <w:pPr>
        <w:pStyle w:val="Title"/>
        <w:rPr>
          <w:b/>
          <w:bCs/>
          <w:sz w:val="44"/>
          <w:szCs w:val="44"/>
          <w:u w:val="single"/>
        </w:rPr>
      </w:pPr>
    </w:p>
    <w:p w:rsidR="00E21155" w:rsidRDefault="00E21155" w:rsidP="001C0688">
      <w:pPr>
        <w:pStyle w:val="Title"/>
        <w:rPr>
          <w:b/>
          <w:bCs/>
          <w:sz w:val="44"/>
          <w:szCs w:val="44"/>
          <w:u w:val="single"/>
        </w:rPr>
      </w:pPr>
      <w:r>
        <w:rPr>
          <w:b/>
          <w:bCs/>
          <w:sz w:val="44"/>
          <w:szCs w:val="44"/>
          <w:u w:val="single"/>
        </w:rPr>
        <w:t>Meeting Minutes</w:t>
      </w:r>
    </w:p>
    <w:p w:rsidR="00E21155" w:rsidRDefault="00E21155" w:rsidP="001C0688">
      <w:pPr>
        <w:pStyle w:val="Title"/>
        <w:jc w:val="left"/>
        <w:rPr>
          <w:b/>
          <w:bCs/>
          <w:sz w:val="40"/>
          <w:szCs w:val="40"/>
          <w:u w:val="single"/>
        </w:rPr>
      </w:pPr>
    </w:p>
    <w:p w:rsidR="00E21155" w:rsidRDefault="00E21155" w:rsidP="001C0688">
      <w:pPr>
        <w:pStyle w:val="Title"/>
        <w:jc w:val="left"/>
        <w:rPr>
          <w:b/>
          <w:bCs/>
          <w:sz w:val="40"/>
          <w:szCs w:val="40"/>
          <w:u w:val="single"/>
        </w:rPr>
      </w:pPr>
    </w:p>
    <w:tbl>
      <w:tblPr>
        <w:tblW w:w="8748" w:type="dxa"/>
        <w:tblLook w:val="01E0"/>
      </w:tblPr>
      <w:tblGrid>
        <w:gridCol w:w="1991"/>
        <w:gridCol w:w="277"/>
        <w:gridCol w:w="2941"/>
        <w:gridCol w:w="2760"/>
        <w:gridCol w:w="779"/>
      </w:tblGrid>
      <w:tr w:rsidR="00E21155">
        <w:trPr>
          <w:gridAfter w:val="1"/>
          <w:wAfter w:w="779" w:type="dxa"/>
        </w:trPr>
        <w:tc>
          <w:tcPr>
            <w:tcW w:w="1991" w:type="dxa"/>
          </w:tcPr>
          <w:p w:rsidR="00E21155" w:rsidRPr="005571F8" w:rsidRDefault="00E21155" w:rsidP="005571F8">
            <w:pPr>
              <w:pStyle w:val="Title"/>
              <w:jc w:val="left"/>
              <w:rPr>
                <w:b/>
                <w:bCs/>
                <w:sz w:val="40"/>
                <w:szCs w:val="40"/>
                <w:u w:val="single"/>
              </w:rPr>
            </w:pPr>
            <w:r w:rsidRPr="005571F8">
              <w:rPr>
                <w:b/>
                <w:bCs/>
                <w:sz w:val="28"/>
                <w:szCs w:val="28"/>
              </w:rPr>
              <w:t>Date:</w:t>
            </w:r>
          </w:p>
        </w:tc>
        <w:tc>
          <w:tcPr>
            <w:tcW w:w="3218" w:type="dxa"/>
            <w:gridSpan w:val="2"/>
          </w:tcPr>
          <w:p w:rsidR="00E21155" w:rsidRPr="005571F8" w:rsidRDefault="00E21155" w:rsidP="005571F8">
            <w:pPr>
              <w:pStyle w:val="Title"/>
              <w:jc w:val="left"/>
              <w:rPr>
                <w:sz w:val="28"/>
                <w:szCs w:val="28"/>
              </w:rPr>
            </w:pPr>
            <w:r w:rsidRPr="005571F8">
              <w:rPr>
                <w:sz w:val="28"/>
                <w:szCs w:val="28"/>
              </w:rPr>
              <w:t>25 March 2009</w:t>
            </w:r>
          </w:p>
          <w:p w:rsidR="00E21155" w:rsidRPr="005571F8" w:rsidRDefault="00E21155" w:rsidP="005571F8">
            <w:pPr>
              <w:pStyle w:val="Title"/>
              <w:jc w:val="left"/>
              <w:rPr>
                <w:b/>
                <w:bCs/>
                <w:sz w:val="20"/>
                <w:szCs w:val="20"/>
                <w:u w:val="single"/>
              </w:rPr>
            </w:pPr>
          </w:p>
        </w:tc>
        <w:tc>
          <w:tcPr>
            <w:tcW w:w="2760" w:type="dxa"/>
          </w:tcPr>
          <w:p w:rsidR="00E21155" w:rsidRPr="005571F8" w:rsidRDefault="00E21155" w:rsidP="005571F8">
            <w:pPr>
              <w:pStyle w:val="Title"/>
              <w:jc w:val="left"/>
              <w:rPr>
                <w:sz w:val="28"/>
                <w:szCs w:val="28"/>
              </w:rPr>
            </w:pPr>
          </w:p>
        </w:tc>
      </w:tr>
      <w:tr w:rsidR="00E21155">
        <w:trPr>
          <w:gridAfter w:val="1"/>
          <w:wAfter w:w="779" w:type="dxa"/>
        </w:trPr>
        <w:tc>
          <w:tcPr>
            <w:tcW w:w="1991" w:type="dxa"/>
          </w:tcPr>
          <w:p w:rsidR="00E21155" w:rsidRPr="005571F8" w:rsidRDefault="00E21155" w:rsidP="005571F8">
            <w:pPr>
              <w:pStyle w:val="Title"/>
              <w:jc w:val="left"/>
              <w:rPr>
                <w:b/>
                <w:bCs/>
                <w:sz w:val="40"/>
                <w:szCs w:val="40"/>
                <w:u w:val="single"/>
              </w:rPr>
            </w:pPr>
            <w:r w:rsidRPr="005571F8">
              <w:rPr>
                <w:b/>
                <w:bCs/>
                <w:sz w:val="28"/>
                <w:szCs w:val="28"/>
              </w:rPr>
              <w:t>Location:</w:t>
            </w:r>
          </w:p>
        </w:tc>
        <w:tc>
          <w:tcPr>
            <w:tcW w:w="3218" w:type="dxa"/>
            <w:gridSpan w:val="2"/>
          </w:tcPr>
          <w:p w:rsidR="00E21155" w:rsidRPr="005571F8" w:rsidRDefault="00E21155" w:rsidP="005571F8">
            <w:pPr>
              <w:pStyle w:val="Title"/>
              <w:jc w:val="left"/>
              <w:rPr>
                <w:b/>
                <w:bCs/>
                <w:sz w:val="40"/>
                <w:szCs w:val="40"/>
                <w:u w:val="single"/>
              </w:rPr>
            </w:pPr>
            <w:r w:rsidRPr="005571F8">
              <w:rPr>
                <w:sz w:val="28"/>
                <w:szCs w:val="28"/>
              </w:rPr>
              <w:t>Lisa’s House</w:t>
            </w:r>
          </w:p>
        </w:tc>
        <w:tc>
          <w:tcPr>
            <w:tcW w:w="2760" w:type="dxa"/>
          </w:tcPr>
          <w:p w:rsidR="00E21155" w:rsidRPr="005571F8" w:rsidRDefault="00E21155" w:rsidP="005571F8">
            <w:pPr>
              <w:pStyle w:val="Title"/>
              <w:jc w:val="left"/>
              <w:rPr>
                <w:sz w:val="28"/>
                <w:szCs w:val="28"/>
              </w:rPr>
            </w:pPr>
          </w:p>
        </w:tc>
      </w:tr>
      <w:tr w:rsidR="00E21155">
        <w:trPr>
          <w:gridAfter w:val="1"/>
          <w:wAfter w:w="779" w:type="dxa"/>
        </w:trPr>
        <w:tc>
          <w:tcPr>
            <w:tcW w:w="1991" w:type="dxa"/>
          </w:tcPr>
          <w:p w:rsidR="00E21155" w:rsidRPr="005571F8" w:rsidRDefault="00E21155" w:rsidP="005571F8">
            <w:pPr>
              <w:pStyle w:val="Title"/>
              <w:jc w:val="left"/>
              <w:rPr>
                <w:b/>
                <w:bCs/>
                <w:sz w:val="28"/>
                <w:szCs w:val="28"/>
              </w:rPr>
            </w:pPr>
          </w:p>
          <w:p w:rsidR="00E21155" w:rsidRPr="005571F8" w:rsidRDefault="00E21155" w:rsidP="005571F8">
            <w:pPr>
              <w:pStyle w:val="Title"/>
              <w:jc w:val="left"/>
              <w:rPr>
                <w:b/>
                <w:bCs/>
                <w:sz w:val="28"/>
                <w:szCs w:val="28"/>
              </w:rPr>
            </w:pPr>
          </w:p>
        </w:tc>
        <w:tc>
          <w:tcPr>
            <w:tcW w:w="3218" w:type="dxa"/>
            <w:gridSpan w:val="2"/>
          </w:tcPr>
          <w:p w:rsidR="00E21155" w:rsidRPr="005571F8" w:rsidRDefault="00E21155" w:rsidP="005571F8">
            <w:pPr>
              <w:pStyle w:val="Title"/>
              <w:jc w:val="left"/>
              <w:rPr>
                <w:sz w:val="20"/>
                <w:szCs w:val="20"/>
              </w:rPr>
            </w:pPr>
          </w:p>
        </w:tc>
        <w:tc>
          <w:tcPr>
            <w:tcW w:w="2760" w:type="dxa"/>
          </w:tcPr>
          <w:p w:rsidR="00E21155" w:rsidRPr="005571F8" w:rsidRDefault="00E21155" w:rsidP="005571F8">
            <w:pPr>
              <w:pStyle w:val="Title"/>
              <w:jc w:val="left"/>
              <w:rPr>
                <w:sz w:val="20"/>
                <w:szCs w:val="20"/>
              </w:rPr>
            </w:pPr>
          </w:p>
        </w:tc>
      </w:tr>
      <w:tr w:rsidR="00E21155">
        <w:trPr>
          <w:gridAfter w:val="1"/>
          <w:wAfter w:w="779" w:type="dxa"/>
        </w:trPr>
        <w:tc>
          <w:tcPr>
            <w:tcW w:w="1991" w:type="dxa"/>
          </w:tcPr>
          <w:p w:rsidR="00E21155" w:rsidRPr="005571F8" w:rsidRDefault="00E21155" w:rsidP="005571F8">
            <w:pPr>
              <w:pStyle w:val="Title"/>
              <w:jc w:val="left"/>
              <w:rPr>
                <w:b/>
                <w:bCs/>
                <w:sz w:val="40"/>
                <w:szCs w:val="40"/>
                <w:u w:val="single"/>
              </w:rPr>
            </w:pPr>
            <w:r w:rsidRPr="005571F8">
              <w:rPr>
                <w:b/>
                <w:bCs/>
                <w:sz w:val="28"/>
                <w:szCs w:val="28"/>
              </w:rPr>
              <w:t>Attendees:</w:t>
            </w:r>
          </w:p>
        </w:tc>
        <w:tc>
          <w:tcPr>
            <w:tcW w:w="3218" w:type="dxa"/>
            <w:gridSpan w:val="2"/>
          </w:tcPr>
          <w:p w:rsidR="00E21155" w:rsidRPr="005571F8" w:rsidRDefault="00E21155">
            <w:pPr>
              <w:rPr>
                <w:sz w:val="28"/>
                <w:szCs w:val="28"/>
              </w:rPr>
            </w:pPr>
            <w:r w:rsidRPr="005571F8">
              <w:rPr>
                <w:sz w:val="28"/>
                <w:szCs w:val="28"/>
              </w:rPr>
              <w:t>Dave Robinson</w:t>
            </w:r>
          </w:p>
          <w:p w:rsidR="00E21155" w:rsidRPr="005571F8" w:rsidRDefault="00E21155">
            <w:pPr>
              <w:rPr>
                <w:sz w:val="28"/>
                <w:szCs w:val="28"/>
              </w:rPr>
            </w:pPr>
            <w:r w:rsidRPr="005571F8">
              <w:rPr>
                <w:sz w:val="28"/>
                <w:szCs w:val="28"/>
              </w:rPr>
              <w:t>Shelly Reed</w:t>
            </w:r>
          </w:p>
          <w:p w:rsidR="00E21155" w:rsidRPr="005571F8" w:rsidRDefault="00E21155">
            <w:pPr>
              <w:rPr>
                <w:sz w:val="28"/>
                <w:szCs w:val="28"/>
              </w:rPr>
            </w:pPr>
            <w:r w:rsidRPr="005571F8">
              <w:rPr>
                <w:sz w:val="28"/>
                <w:szCs w:val="28"/>
              </w:rPr>
              <w:t>Jerry Chappell</w:t>
            </w:r>
          </w:p>
          <w:p w:rsidR="00E21155" w:rsidRPr="005571F8" w:rsidRDefault="00E21155">
            <w:pPr>
              <w:rPr>
                <w:sz w:val="28"/>
                <w:szCs w:val="28"/>
              </w:rPr>
            </w:pPr>
            <w:r w:rsidRPr="005571F8">
              <w:rPr>
                <w:sz w:val="28"/>
                <w:szCs w:val="28"/>
              </w:rPr>
              <w:t>Duan Bailey</w:t>
            </w:r>
          </w:p>
          <w:p w:rsidR="00E21155" w:rsidRPr="005571F8" w:rsidRDefault="00E21155">
            <w:pPr>
              <w:rPr>
                <w:sz w:val="28"/>
                <w:szCs w:val="28"/>
              </w:rPr>
            </w:pPr>
            <w:r w:rsidRPr="005571F8">
              <w:rPr>
                <w:sz w:val="28"/>
                <w:szCs w:val="28"/>
              </w:rPr>
              <w:t>Lisa Gillis</w:t>
            </w:r>
          </w:p>
          <w:p w:rsidR="00E21155" w:rsidRPr="005571F8" w:rsidRDefault="00E21155">
            <w:pPr>
              <w:rPr>
                <w:sz w:val="28"/>
                <w:szCs w:val="28"/>
              </w:rPr>
            </w:pPr>
          </w:p>
          <w:p w:rsidR="00E21155" w:rsidRPr="005571F8" w:rsidRDefault="00E21155">
            <w:pPr>
              <w:rPr>
                <w:b/>
                <w:bCs/>
                <w:sz w:val="28"/>
                <w:szCs w:val="28"/>
                <w:u w:val="single"/>
              </w:rPr>
            </w:pPr>
          </w:p>
          <w:p w:rsidR="00E21155" w:rsidRPr="005571F8" w:rsidRDefault="00E21155">
            <w:pPr>
              <w:rPr>
                <w:b/>
                <w:bCs/>
                <w:sz w:val="28"/>
                <w:szCs w:val="28"/>
                <w:u w:val="single"/>
              </w:rPr>
            </w:pPr>
          </w:p>
        </w:tc>
        <w:tc>
          <w:tcPr>
            <w:tcW w:w="2760" w:type="dxa"/>
          </w:tcPr>
          <w:p w:rsidR="00E21155" w:rsidRPr="005571F8" w:rsidRDefault="00E21155">
            <w:pPr>
              <w:rPr>
                <w:sz w:val="28"/>
                <w:szCs w:val="28"/>
              </w:rPr>
            </w:pPr>
          </w:p>
          <w:p w:rsidR="00E21155" w:rsidRPr="005571F8" w:rsidRDefault="00E21155">
            <w:pPr>
              <w:rPr>
                <w:sz w:val="28"/>
                <w:szCs w:val="28"/>
              </w:rPr>
            </w:pPr>
            <w:r w:rsidRPr="005571F8">
              <w:rPr>
                <w:sz w:val="28"/>
                <w:szCs w:val="28"/>
              </w:rPr>
              <w:t xml:space="preserve"> </w:t>
            </w:r>
          </w:p>
          <w:p w:rsidR="00E21155" w:rsidRPr="005571F8" w:rsidRDefault="00E21155">
            <w:pPr>
              <w:rPr>
                <w:sz w:val="28"/>
                <w:szCs w:val="28"/>
              </w:rPr>
            </w:pPr>
            <w:r w:rsidRPr="005571F8">
              <w:rPr>
                <w:sz w:val="28"/>
                <w:szCs w:val="28"/>
              </w:rPr>
              <w:t xml:space="preserve"> </w:t>
            </w:r>
          </w:p>
          <w:p w:rsidR="00E21155" w:rsidRPr="005571F8" w:rsidRDefault="00E21155">
            <w:pPr>
              <w:rPr>
                <w:sz w:val="28"/>
                <w:szCs w:val="28"/>
              </w:rPr>
            </w:pPr>
            <w:r w:rsidRPr="005571F8">
              <w:rPr>
                <w:sz w:val="28"/>
                <w:szCs w:val="28"/>
              </w:rPr>
              <w:t xml:space="preserve"> </w:t>
            </w:r>
          </w:p>
          <w:p w:rsidR="00E21155" w:rsidRPr="005571F8" w:rsidRDefault="00E21155">
            <w:pPr>
              <w:rPr>
                <w:sz w:val="28"/>
                <w:szCs w:val="28"/>
              </w:rPr>
            </w:pPr>
          </w:p>
        </w:tc>
      </w:tr>
      <w:tr w:rsidR="00E21155">
        <w:tc>
          <w:tcPr>
            <w:tcW w:w="2268" w:type="dxa"/>
            <w:gridSpan w:val="2"/>
          </w:tcPr>
          <w:p w:rsidR="00E21155" w:rsidRPr="005571F8" w:rsidRDefault="00E21155" w:rsidP="005571F8">
            <w:pPr>
              <w:pStyle w:val="Title"/>
              <w:jc w:val="left"/>
              <w:rPr>
                <w:b/>
                <w:bCs/>
                <w:sz w:val="28"/>
                <w:szCs w:val="28"/>
              </w:rPr>
            </w:pPr>
            <w:r w:rsidRPr="005571F8">
              <w:rPr>
                <w:b/>
                <w:bCs/>
                <w:sz w:val="28"/>
                <w:szCs w:val="28"/>
              </w:rPr>
              <w:t xml:space="preserve"> </w:t>
            </w:r>
          </w:p>
        </w:tc>
        <w:tc>
          <w:tcPr>
            <w:tcW w:w="6480" w:type="dxa"/>
            <w:gridSpan w:val="3"/>
          </w:tcPr>
          <w:p w:rsidR="00E21155" w:rsidRPr="005571F8" w:rsidRDefault="00E21155" w:rsidP="005571F8">
            <w:pPr>
              <w:pStyle w:val="Title"/>
              <w:jc w:val="left"/>
              <w:rPr>
                <w:sz w:val="28"/>
                <w:szCs w:val="28"/>
              </w:rPr>
            </w:pPr>
            <w:r w:rsidRPr="005571F8">
              <w:rPr>
                <w:sz w:val="28"/>
                <w:szCs w:val="28"/>
              </w:rPr>
              <w:t xml:space="preserve"> </w:t>
            </w:r>
          </w:p>
        </w:tc>
      </w:tr>
    </w:tbl>
    <w:p w:rsidR="00E21155" w:rsidRDefault="00E21155" w:rsidP="001C0688"/>
    <w:p w:rsidR="00E21155" w:rsidRDefault="00E21155" w:rsidP="001C0688">
      <w:pPr>
        <w:pStyle w:val="ListParagraph"/>
        <w:numPr>
          <w:ilvl w:val="0"/>
          <w:numId w:val="2"/>
        </w:numPr>
        <w:jc w:val="both"/>
        <w:rPr>
          <w:b/>
          <w:bCs/>
        </w:rPr>
      </w:pPr>
      <w:r>
        <w:br w:type="page"/>
      </w:r>
      <w:r>
        <w:rPr>
          <w:b/>
          <w:bCs/>
        </w:rPr>
        <w:t>Edna Staebler Playground Set Dedication</w:t>
      </w:r>
    </w:p>
    <w:p w:rsidR="00E21155" w:rsidRDefault="00E21155" w:rsidP="001C0688">
      <w:pPr>
        <w:jc w:val="both"/>
      </w:pPr>
    </w:p>
    <w:p w:rsidR="00E21155" w:rsidRDefault="00E21155" w:rsidP="001C0688">
      <w:pPr>
        <w:ind w:left="720"/>
        <w:jc w:val="both"/>
        <w:rPr>
          <w:sz w:val="22"/>
          <w:szCs w:val="22"/>
        </w:rPr>
      </w:pPr>
      <w:r>
        <w:rPr>
          <w:sz w:val="22"/>
          <w:szCs w:val="22"/>
        </w:rPr>
        <w:t xml:space="preserve">The official opening of the school is now scheduled for 28 April 2009.  </w:t>
      </w:r>
    </w:p>
    <w:p w:rsidR="00E21155" w:rsidRDefault="00E21155" w:rsidP="001C0688">
      <w:pPr>
        <w:ind w:left="720"/>
        <w:jc w:val="both"/>
        <w:rPr>
          <w:sz w:val="22"/>
          <w:szCs w:val="22"/>
        </w:rPr>
      </w:pPr>
    </w:p>
    <w:p w:rsidR="00E21155" w:rsidRDefault="00E21155" w:rsidP="001C0688">
      <w:pPr>
        <w:ind w:left="720"/>
        <w:jc w:val="both"/>
        <w:rPr>
          <w:sz w:val="22"/>
          <w:szCs w:val="22"/>
        </w:rPr>
      </w:pPr>
      <w:r>
        <w:rPr>
          <w:sz w:val="22"/>
          <w:szCs w:val="22"/>
        </w:rPr>
        <w:t>Shelly to speak with Jeff Parliament regarding the timing of the dedication of the playground set.  CHCA would like to delay this a bit due to the time it is taking to finalize all details of the stone etc.</w:t>
      </w:r>
    </w:p>
    <w:p w:rsidR="00E21155" w:rsidRDefault="00E21155" w:rsidP="001C0688">
      <w:pPr>
        <w:ind w:left="720"/>
        <w:jc w:val="both"/>
        <w:rPr>
          <w:sz w:val="22"/>
          <w:szCs w:val="22"/>
        </w:rPr>
      </w:pPr>
    </w:p>
    <w:p w:rsidR="00E21155" w:rsidRDefault="00E21155" w:rsidP="001C0688">
      <w:pPr>
        <w:ind w:left="720"/>
        <w:jc w:val="both"/>
        <w:rPr>
          <w:sz w:val="22"/>
          <w:szCs w:val="22"/>
        </w:rPr>
      </w:pPr>
      <w:r>
        <w:rPr>
          <w:sz w:val="22"/>
          <w:szCs w:val="22"/>
        </w:rPr>
        <w:t>Dave to speak with Dufferin Aggregates to see if we could get a slightly smaller stone.</w:t>
      </w:r>
    </w:p>
    <w:p w:rsidR="00E21155" w:rsidRDefault="00E21155" w:rsidP="001C0688">
      <w:pPr>
        <w:ind w:left="720"/>
        <w:jc w:val="both"/>
        <w:rPr>
          <w:sz w:val="22"/>
          <w:szCs w:val="22"/>
        </w:rPr>
      </w:pPr>
    </w:p>
    <w:p w:rsidR="00E21155" w:rsidRDefault="00E21155" w:rsidP="001C0688">
      <w:pPr>
        <w:ind w:left="720"/>
        <w:jc w:val="both"/>
        <w:rPr>
          <w:sz w:val="22"/>
          <w:szCs w:val="22"/>
        </w:rPr>
      </w:pPr>
      <w:r>
        <w:rPr>
          <w:sz w:val="22"/>
          <w:szCs w:val="22"/>
        </w:rPr>
        <w:t xml:space="preserve">Shelly advised that the cost of the plaque would be approx $475 and it would be in bronze.  </w:t>
      </w:r>
    </w:p>
    <w:p w:rsidR="00E21155" w:rsidRDefault="00E21155" w:rsidP="001C0688">
      <w:pPr>
        <w:ind w:left="720"/>
        <w:jc w:val="both"/>
        <w:rPr>
          <w:sz w:val="22"/>
          <w:szCs w:val="22"/>
        </w:rPr>
      </w:pPr>
    </w:p>
    <w:p w:rsidR="00E21155" w:rsidRDefault="00E21155" w:rsidP="001C0688">
      <w:pPr>
        <w:ind w:left="720"/>
        <w:jc w:val="both"/>
        <w:rPr>
          <w:sz w:val="22"/>
          <w:szCs w:val="22"/>
        </w:rPr>
      </w:pPr>
      <w:r>
        <w:rPr>
          <w:sz w:val="22"/>
          <w:szCs w:val="22"/>
        </w:rPr>
        <w:t>Shelly to provide point of contact info at the plaque place to Dave so that he can see if the cost includes the installation on the stone as well as coordinate things between the plaque folks and Dufferin.</w:t>
      </w:r>
    </w:p>
    <w:p w:rsidR="00E21155" w:rsidRDefault="00E21155" w:rsidP="001C0688">
      <w:pPr>
        <w:ind w:left="720"/>
        <w:jc w:val="both"/>
        <w:rPr>
          <w:sz w:val="22"/>
          <w:szCs w:val="22"/>
        </w:rPr>
      </w:pPr>
    </w:p>
    <w:p w:rsidR="00E21155" w:rsidRDefault="00E21155" w:rsidP="001C0688">
      <w:pPr>
        <w:ind w:left="720"/>
        <w:rPr>
          <w:sz w:val="22"/>
          <w:szCs w:val="22"/>
        </w:rPr>
      </w:pPr>
    </w:p>
    <w:p w:rsidR="00E21155" w:rsidRDefault="00E21155" w:rsidP="001C0688">
      <w:pPr>
        <w:pStyle w:val="ListParagraph"/>
        <w:numPr>
          <w:ilvl w:val="0"/>
          <w:numId w:val="2"/>
        </w:numPr>
        <w:rPr>
          <w:b/>
          <w:bCs/>
        </w:rPr>
      </w:pPr>
      <w:r>
        <w:rPr>
          <w:b/>
          <w:bCs/>
        </w:rPr>
        <w:t>Spring Clean Up</w:t>
      </w:r>
    </w:p>
    <w:p w:rsidR="00E21155" w:rsidRDefault="00E21155" w:rsidP="001C0688">
      <w:pPr>
        <w:pStyle w:val="ListParagraph"/>
        <w:rPr>
          <w:b/>
          <w:bCs/>
        </w:rPr>
      </w:pPr>
    </w:p>
    <w:p w:rsidR="00E21155" w:rsidRDefault="00E21155" w:rsidP="001C0688">
      <w:pPr>
        <w:pStyle w:val="bodytext"/>
        <w:spacing w:before="0" w:beforeAutospacing="0" w:after="0" w:afterAutospacing="0" w:line="240" w:lineRule="auto"/>
        <w:ind w:left="720"/>
        <w:jc w:val="both"/>
        <w:rPr>
          <w:rFonts w:ascii="Times New Roman" w:hAnsi="Times New Roman" w:cs="Times New Roman"/>
          <w:sz w:val="22"/>
          <w:szCs w:val="22"/>
        </w:rPr>
      </w:pPr>
      <w:r>
        <w:rPr>
          <w:rFonts w:ascii="Times New Roman" w:hAnsi="Times New Roman" w:cs="Times New Roman"/>
          <w:sz w:val="22"/>
          <w:szCs w:val="22"/>
        </w:rPr>
        <w:t>Shelly once again registered CHCA with Pitch In Canada for this event.  Saturday 25 April is the date for the clean up.  Start time will be 10 am.</w:t>
      </w:r>
    </w:p>
    <w:p w:rsidR="00E21155" w:rsidRDefault="00E21155" w:rsidP="001C0688">
      <w:pPr>
        <w:pStyle w:val="bodytext"/>
        <w:spacing w:before="0" w:beforeAutospacing="0" w:after="0" w:afterAutospacing="0" w:line="240" w:lineRule="auto"/>
        <w:ind w:left="720"/>
        <w:jc w:val="both"/>
        <w:rPr>
          <w:rFonts w:ascii="Times New Roman" w:hAnsi="Times New Roman" w:cs="Times New Roman"/>
          <w:sz w:val="22"/>
          <w:szCs w:val="22"/>
        </w:rPr>
      </w:pPr>
    </w:p>
    <w:p w:rsidR="00E21155" w:rsidRDefault="00E21155" w:rsidP="001C0688">
      <w:pPr>
        <w:pStyle w:val="bodytext"/>
        <w:spacing w:before="0" w:beforeAutospacing="0" w:after="0" w:afterAutospacing="0" w:line="240" w:lineRule="auto"/>
        <w:ind w:left="720"/>
        <w:jc w:val="both"/>
        <w:rPr>
          <w:rFonts w:ascii="Times New Roman" w:hAnsi="Times New Roman" w:cs="Times New Roman"/>
          <w:sz w:val="22"/>
          <w:szCs w:val="22"/>
        </w:rPr>
      </w:pPr>
      <w:r>
        <w:rPr>
          <w:rFonts w:ascii="Times New Roman" w:hAnsi="Times New Roman" w:cs="Times New Roman"/>
          <w:sz w:val="22"/>
          <w:szCs w:val="22"/>
        </w:rPr>
        <w:t>Duan will be in charge of putting together the list of participants and will receive all emails from the community this regard.</w:t>
      </w:r>
    </w:p>
    <w:p w:rsidR="00E21155" w:rsidRDefault="00E21155" w:rsidP="001C0688">
      <w:pPr>
        <w:pStyle w:val="bodytext"/>
        <w:spacing w:before="0" w:beforeAutospacing="0" w:after="0" w:afterAutospacing="0" w:line="240" w:lineRule="auto"/>
        <w:ind w:left="720"/>
        <w:jc w:val="both"/>
        <w:rPr>
          <w:rFonts w:ascii="Times New Roman" w:hAnsi="Times New Roman" w:cs="Times New Roman"/>
          <w:sz w:val="22"/>
          <w:szCs w:val="22"/>
        </w:rPr>
      </w:pPr>
    </w:p>
    <w:p w:rsidR="00E21155" w:rsidRDefault="00E21155" w:rsidP="001C0688">
      <w:pPr>
        <w:pStyle w:val="bodytext"/>
        <w:spacing w:before="0" w:beforeAutospacing="0" w:after="0" w:afterAutospacing="0" w:line="240" w:lineRule="auto"/>
        <w:ind w:left="720"/>
        <w:jc w:val="both"/>
        <w:rPr>
          <w:rFonts w:ascii="Times New Roman" w:hAnsi="Times New Roman" w:cs="Times New Roman"/>
          <w:sz w:val="22"/>
          <w:szCs w:val="22"/>
        </w:rPr>
      </w:pPr>
      <w:r>
        <w:rPr>
          <w:rFonts w:ascii="Times New Roman" w:hAnsi="Times New Roman" w:cs="Times New Roman"/>
          <w:sz w:val="22"/>
          <w:szCs w:val="22"/>
        </w:rPr>
        <w:t>We will see if John’s Nursery would be willing to donate a tree again this year.</w:t>
      </w:r>
    </w:p>
    <w:p w:rsidR="00E21155" w:rsidRDefault="00E21155" w:rsidP="001C0688">
      <w:pPr>
        <w:rPr>
          <w:sz w:val="22"/>
          <w:szCs w:val="22"/>
        </w:rPr>
      </w:pPr>
    </w:p>
    <w:p w:rsidR="00E21155" w:rsidRDefault="00E21155" w:rsidP="001C0688">
      <w:pPr>
        <w:rPr>
          <w:sz w:val="22"/>
          <w:szCs w:val="22"/>
        </w:rPr>
      </w:pPr>
    </w:p>
    <w:p w:rsidR="00E21155" w:rsidRDefault="00E21155" w:rsidP="001C0688">
      <w:pPr>
        <w:pStyle w:val="ListParagraph"/>
        <w:numPr>
          <w:ilvl w:val="0"/>
          <w:numId w:val="2"/>
        </w:numPr>
        <w:rPr>
          <w:b/>
          <w:bCs/>
        </w:rPr>
      </w:pPr>
      <w:r>
        <w:rPr>
          <w:b/>
          <w:bCs/>
        </w:rPr>
        <w:t>Cash Grant</w:t>
      </w:r>
    </w:p>
    <w:p w:rsidR="00E21155" w:rsidRDefault="00E21155" w:rsidP="001C0688">
      <w:pPr>
        <w:rPr>
          <w:sz w:val="22"/>
          <w:szCs w:val="22"/>
        </w:rPr>
      </w:pPr>
    </w:p>
    <w:p w:rsidR="00E21155" w:rsidRDefault="00E21155" w:rsidP="001C0688">
      <w:pPr>
        <w:ind w:left="720"/>
        <w:jc w:val="both"/>
        <w:rPr>
          <w:sz w:val="22"/>
          <w:szCs w:val="22"/>
        </w:rPr>
      </w:pPr>
      <w:r>
        <w:rPr>
          <w:sz w:val="22"/>
          <w:szCs w:val="22"/>
        </w:rPr>
        <w:t>Shelly advised that CHCA had received notification that it would be awarded a $1000 cash grant for this year.</w:t>
      </w:r>
    </w:p>
    <w:p w:rsidR="00E21155" w:rsidRDefault="00E21155" w:rsidP="001C0688">
      <w:pPr>
        <w:rPr>
          <w:sz w:val="22"/>
          <w:szCs w:val="22"/>
        </w:rPr>
      </w:pPr>
    </w:p>
    <w:p w:rsidR="00E21155" w:rsidRDefault="00E21155" w:rsidP="001C0688">
      <w:pPr>
        <w:rPr>
          <w:sz w:val="22"/>
          <w:szCs w:val="22"/>
        </w:rPr>
      </w:pPr>
    </w:p>
    <w:p w:rsidR="00E21155" w:rsidRDefault="00E21155" w:rsidP="001C0688">
      <w:pPr>
        <w:pStyle w:val="ListParagraph"/>
        <w:numPr>
          <w:ilvl w:val="0"/>
          <w:numId w:val="2"/>
        </w:numPr>
        <w:rPr>
          <w:b/>
          <w:bCs/>
        </w:rPr>
      </w:pPr>
      <w:r>
        <w:rPr>
          <w:b/>
          <w:bCs/>
        </w:rPr>
        <w:t>Domain Registration</w:t>
      </w:r>
    </w:p>
    <w:p w:rsidR="00E21155" w:rsidRDefault="00E21155" w:rsidP="001C0688">
      <w:pPr>
        <w:ind w:left="720"/>
        <w:rPr>
          <w:sz w:val="22"/>
          <w:szCs w:val="22"/>
        </w:rPr>
      </w:pPr>
    </w:p>
    <w:p w:rsidR="00E21155" w:rsidRDefault="00E21155" w:rsidP="001C0688">
      <w:pPr>
        <w:ind w:left="720"/>
        <w:jc w:val="both"/>
        <w:rPr>
          <w:sz w:val="22"/>
          <w:szCs w:val="22"/>
        </w:rPr>
      </w:pPr>
      <w:r>
        <w:rPr>
          <w:sz w:val="22"/>
          <w:szCs w:val="22"/>
        </w:rPr>
        <w:t xml:space="preserve">Jerry to be given all the info required for the domain registration.  </w:t>
      </w:r>
    </w:p>
    <w:p w:rsidR="00E21155" w:rsidRDefault="00E21155" w:rsidP="001C0688">
      <w:pPr>
        <w:ind w:left="720"/>
        <w:rPr>
          <w:sz w:val="22"/>
          <w:szCs w:val="22"/>
        </w:rPr>
      </w:pPr>
      <w:r>
        <w:rPr>
          <w:sz w:val="22"/>
          <w:szCs w:val="22"/>
        </w:rPr>
        <w:t xml:space="preserve"> </w:t>
      </w:r>
    </w:p>
    <w:p w:rsidR="00E21155" w:rsidRDefault="00E21155" w:rsidP="001C0688">
      <w:pPr>
        <w:ind w:left="720"/>
        <w:rPr>
          <w:sz w:val="22"/>
          <w:szCs w:val="22"/>
        </w:rPr>
      </w:pPr>
    </w:p>
    <w:p w:rsidR="00E21155" w:rsidRDefault="00E21155" w:rsidP="001C0688">
      <w:pPr>
        <w:pStyle w:val="ListParagraph"/>
        <w:numPr>
          <w:ilvl w:val="0"/>
          <w:numId w:val="2"/>
        </w:numPr>
        <w:rPr>
          <w:b/>
          <w:bCs/>
        </w:rPr>
      </w:pPr>
      <w:r>
        <w:rPr>
          <w:b/>
          <w:bCs/>
        </w:rPr>
        <w:t>Block Parent</w:t>
      </w:r>
    </w:p>
    <w:p w:rsidR="00E21155" w:rsidRDefault="00E21155" w:rsidP="001C0688">
      <w:pPr>
        <w:ind w:left="720"/>
        <w:rPr>
          <w:sz w:val="22"/>
          <w:szCs w:val="22"/>
        </w:rPr>
      </w:pPr>
    </w:p>
    <w:p w:rsidR="00E21155" w:rsidRDefault="00E21155" w:rsidP="001C0688">
      <w:pPr>
        <w:ind w:left="720"/>
        <w:jc w:val="both"/>
        <w:rPr>
          <w:sz w:val="22"/>
          <w:szCs w:val="22"/>
        </w:rPr>
      </w:pPr>
      <w:r>
        <w:rPr>
          <w:sz w:val="22"/>
          <w:szCs w:val="22"/>
        </w:rPr>
        <w:t>Block Parent has contacted Dave.  They said they want to “chat”.  Dave to follow up with them.</w:t>
      </w:r>
    </w:p>
    <w:p w:rsidR="00E21155" w:rsidRDefault="00E21155" w:rsidP="001C0688">
      <w:pPr>
        <w:rPr>
          <w:sz w:val="22"/>
          <w:szCs w:val="22"/>
        </w:rPr>
      </w:pPr>
    </w:p>
    <w:p w:rsidR="00E21155" w:rsidRDefault="00E21155" w:rsidP="001C0688">
      <w:pPr>
        <w:rPr>
          <w:sz w:val="22"/>
          <w:szCs w:val="22"/>
        </w:rPr>
      </w:pPr>
    </w:p>
    <w:p w:rsidR="00E21155" w:rsidRDefault="00E21155" w:rsidP="001C0688">
      <w:pPr>
        <w:pStyle w:val="ListParagraph"/>
        <w:numPr>
          <w:ilvl w:val="0"/>
          <w:numId w:val="2"/>
        </w:numPr>
        <w:rPr>
          <w:b/>
          <w:bCs/>
        </w:rPr>
      </w:pPr>
      <w:r>
        <w:rPr>
          <w:b/>
          <w:bCs/>
        </w:rPr>
        <w:t>Miscellaneous</w:t>
      </w:r>
    </w:p>
    <w:p w:rsidR="00E21155" w:rsidRDefault="00E21155" w:rsidP="001C0688">
      <w:pPr>
        <w:ind w:left="720"/>
        <w:rPr>
          <w:sz w:val="22"/>
          <w:szCs w:val="22"/>
        </w:rPr>
      </w:pPr>
    </w:p>
    <w:p w:rsidR="00E21155" w:rsidRDefault="00E21155" w:rsidP="001C0688">
      <w:pPr>
        <w:ind w:left="720"/>
        <w:jc w:val="both"/>
        <w:rPr>
          <w:sz w:val="22"/>
          <w:szCs w:val="22"/>
        </w:rPr>
      </w:pPr>
      <w:r>
        <w:rPr>
          <w:sz w:val="22"/>
          <w:szCs w:val="22"/>
        </w:rPr>
        <w:t xml:space="preserve">Shelly to send out an email to the community regarding the catholic school (i.e </w:t>
      </w:r>
    </w:p>
    <w:p w:rsidR="00E21155" w:rsidRDefault="00E21155" w:rsidP="001C0688">
      <w:pPr>
        <w:ind w:left="720"/>
        <w:jc w:val="both"/>
        <w:rPr>
          <w:sz w:val="22"/>
          <w:szCs w:val="22"/>
        </w:rPr>
      </w:pPr>
    </w:p>
    <w:p w:rsidR="00E21155" w:rsidRDefault="00E21155" w:rsidP="001C0688">
      <w:pPr>
        <w:ind w:left="720"/>
        <w:jc w:val="both"/>
        <w:rPr>
          <w:sz w:val="22"/>
          <w:szCs w:val="22"/>
        </w:rPr>
      </w:pPr>
      <w:r>
        <w:rPr>
          <w:sz w:val="22"/>
          <w:szCs w:val="22"/>
        </w:rPr>
        <w:t>It was agreed that the CHCA website could be used to advertise events in the community (church functions etc) and that these would be put through Jerry Chappell.  Lisa to advise Christine Hursh who requested to be able to  advertise on the CHCA website to advertise for her church events  that she may contact Jerry to make arrangements.</w:t>
      </w:r>
    </w:p>
    <w:p w:rsidR="00E21155" w:rsidRDefault="00E21155" w:rsidP="001C0688">
      <w:pPr>
        <w:ind w:left="720"/>
        <w:rPr>
          <w:sz w:val="22"/>
          <w:szCs w:val="22"/>
        </w:rPr>
      </w:pPr>
    </w:p>
    <w:p w:rsidR="00E21155" w:rsidRDefault="00E21155" w:rsidP="001C0688">
      <w:pPr>
        <w:ind w:left="720"/>
        <w:rPr>
          <w:sz w:val="22"/>
          <w:szCs w:val="22"/>
        </w:rPr>
      </w:pPr>
    </w:p>
    <w:p w:rsidR="00E21155" w:rsidRDefault="00E21155" w:rsidP="001C0688">
      <w:pPr>
        <w:pStyle w:val="ListParagraph"/>
        <w:numPr>
          <w:ilvl w:val="0"/>
          <w:numId w:val="2"/>
        </w:numPr>
        <w:rPr>
          <w:b/>
          <w:bCs/>
        </w:rPr>
      </w:pPr>
      <w:r>
        <w:rPr>
          <w:b/>
          <w:bCs/>
        </w:rPr>
        <w:t>Next Meeting</w:t>
      </w:r>
    </w:p>
    <w:p w:rsidR="00E21155" w:rsidRDefault="00E21155" w:rsidP="001C0688">
      <w:pPr>
        <w:ind w:left="720"/>
        <w:rPr>
          <w:sz w:val="22"/>
          <w:szCs w:val="22"/>
        </w:rPr>
      </w:pPr>
    </w:p>
    <w:p w:rsidR="00E21155" w:rsidRDefault="00E21155" w:rsidP="001C0688">
      <w:pPr>
        <w:ind w:left="720"/>
        <w:jc w:val="both"/>
        <w:rPr>
          <w:sz w:val="22"/>
          <w:szCs w:val="22"/>
        </w:rPr>
      </w:pPr>
      <w:r>
        <w:rPr>
          <w:sz w:val="22"/>
          <w:szCs w:val="22"/>
        </w:rPr>
        <w:t>No date was set for the next meeting.  In keeping with the schedule that we set at the AGM (i.e. Board Meetings to be held every 2 months) the next meeting should take place in the month of May.</w:t>
      </w:r>
    </w:p>
    <w:p w:rsidR="00E21155" w:rsidRPr="001C0688" w:rsidRDefault="00E21155" w:rsidP="001C0688"/>
    <w:sectPr w:rsidR="00E21155" w:rsidRPr="001C0688" w:rsidSect="001C0688">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C1F11"/>
    <w:multiLevelType w:val="multilevel"/>
    <w:tmpl w:val="FA448CC4"/>
    <w:lvl w:ilvl="0">
      <w:start w:val="1"/>
      <w:numFmt w:val="bullet"/>
      <w:lvlText w:val=""/>
      <w:lvlJc w:val="left"/>
      <w:pPr>
        <w:tabs>
          <w:tab w:val="num" w:pos="720"/>
        </w:tabs>
        <w:ind w:left="720" w:hanging="360"/>
      </w:pPr>
      <w:rPr>
        <w:rFonts w:ascii="Symbol" w:hAnsi="Symbol" w:cs="Symbol"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sz w:val="20"/>
        <w:szCs w:val="20"/>
      </w:rPr>
    </w:lvl>
    <w:lvl w:ilvl="2" w:tentative="1">
      <w:start w:val="1"/>
      <w:numFmt w:val="bullet"/>
      <w:lvlText w:val=""/>
      <w:lvlJc w:val="left"/>
      <w:pPr>
        <w:tabs>
          <w:tab w:val="num" w:pos="2160"/>
        </w:tabs>
        <w:ind w:left="2160" w:hanging="360"/>
      </w:pPr>
      <w:rPr>
        <w:rFonts w:ascii="Wingdings" w:hAnsi="Wingdings" w:cs="Wingdings" w:hint="default"/>
        <w:sz w:val="20"/>
        <w:szCs w:val="20"/>
      </w:rPr>
    </w:lvl>
    <w:lvl w:ilvl="3" w:tentative="1">
      <w:start w:val="1"/>
      <w:numFmt w:val="bullet"/>
      <w:lvlText w:val=""/>
      <w:lvlJc w:val="left"/>
      <w:pPr>
        <w:tabs>
          <w:tab w:val="num" w:pos="2880"/>
        </w:tabs>
        <w:ind w:left="2880" w:hanging="360"/>
      </w:pPr>
      <w:rPr>
        <w:rFonts w:ascii="Wingdings" w:hAnsi="Wingdings" w:cs="Wingdings" w:hint="default"/>
        <w:sz w:val="20"/>
        <w:szCs w:val="20"/>
      </w:rPr>
    </w:lvl>
    <w:lvl w:ilvl="4" w:tentative="1">
      <w:start w:val="1"/>
      <w:numFmt w:val="bullet"/>
      <w:lvlText w:val=""/>
      <w:lvlJc w:val="left"/>
      <w:pPr>
        <w:tabs>
          <w:tab w:val="num" w:pos="3600"/>
        </w:tabs>
        <w:ind w:left="3600" w:hanging="360"/>
      </w:pPr>
      <w:rPr>
        <w:rFonts w:ascii="Wingdings" w:hAnsi="Wingdings" w:cs="Wingdings" w:hint="default"/>
        <w:sz w:val="20"/>
        <w:szCs w:val="20"/>
      </w:rPr>
    </w:lvl>
    <w:lvl w:ilvl="5" w:tentative="1">
      <w:start w:val="1"/>
      <w:numFmt w:val="bullet"/>
      <w:lvlText w:val=""/>
      <w:lvlJc w:val="left"/>
      <w:pPr>
        <w:tabs>
          <w:tab w:val="num" w:pos="4320"/>
        </w:tabs>
        <w:ind w:left="4320" w:hanging="360"/>
      </w:pPr>
      <w:rPr>
        <w:rFonts w:ascii="Wingdings" w:hAnsi="Wingdings" w:cs="Wingdings" w:hint="default"/>
        <w:sz w:val="20"/>
        <w:szCs w:val="20"/>
      </w:rPr>
    </w:lvl>
    <w:lvl w:ilvl="6" w:tentative="1">
      <w:start w:val="1"/>
      <w:numFmt w:val="bullet"/>
      <w:lvlText w:val=""/>
      <w:lvlJc w:val="left"/>
      <w:pPr>
        <w:tabs>
          <w:tab w:val="num" w:pos="5040"/>
        </w:tabs>
        <w:ind w:left="5040" w:hanging="360"/>
      </w:pPr>
      <w:rPr>
        <w:rFonts w:ascii="Wingdings" w:hAnsi="Wingdings" w:cs="Wingdings" w:hint="default"/>
        <w:sz w:val="20"/>
        <w:szCs w:val="20"/>
      </w:rPr>
    </w:lvl>
    <w:lvl w:ilvl="7" w:tentative="1">
      <w:start w:val="1"/>
      <w:numFmt w:val="bullet"/>
      <w:lvlText w:val=""/>
      <w:lvlJc w:val="left"/>
      <w:pPr>
        <w:tabs>
          <w:tab w:val="num" w:pos="5760"/>
        </w:tabs>
        <w:ind w:left="5760" w:hanging="360"/>
      </w:pPr>
      <w:rPr>
        <w:rFonts w:ascii="Wingdings" w:hAnsi="Wingdings" w:cs="Wingdings" w:hint="default"/>
        <w:sz w:val="20"/>
        <w:szCs w:val="20"/>
      </w:rPr>
    </w:lvl>
    <w:lvl w:ilvl="8" w:tentative="1">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7A5F6489"/>
    <w:multiLevelType w:val="multilevel"/>
    <w:tmpl w:val="03425A18"/>
    <w:lvl w:ilvl="0">
      <w:start w:val="1"/>
      <w:numFmt w:val="decimal"/>
      <w:lvlText w:val="%1.0"/>
      <w:lvlJc w:val="left"/>
      <w:pPr>
        <w:ind w:left="720" w:hanging="72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31911"/>
    <w:rsid w:val="001C0688"/>
    <w:rsid w:val="003F097A"/>
    <w:rsid w:val="004C7046"/>
    <w:rsid w:val="00551B9E"/>
    <w:rsid w:val="005571F8"/>
    <w:rsid w:val="00731911"/>
    <w:rsid w:val="007B3658"/>
    <w:rsid w:val="009E0ECB"/>
    <w:rsid w:val="00E21155"/>
    <w:rsid w:val="00F21E25"/>
    <w:rsid w:val="00FC19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iPriority="11" w:unhideWhenUsed="0" w:qFormat="1"/>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0688"/>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731911"/>
    <w:pPr>
      <w:spacing w:before="100" w:beforeAutospacing="1" w:after="100" w:afterAutospacing="1"/>
    </w:pPr>
  </w:style>
  <w:style w:type="character" w:customStyle="1" w:styleId="ebay1">
    <w:name w:val="ebay1"/>
    <w:basedOn w:val="DefaultParagraphFont"/>
    <w:uiPriority w:val="99"/>
    <w:rsid w:val="00731911"/>
    <w:rPr>
      <w:rFonts w:ascii="Arial" w:hAnsi="Arial" w:cs="Arial"/>
    </w:rPr>
  </w:style>
  <w:style w:type="character" w:customStyle="1" w:styleId="standard3">
    <w:name w:val="standard3"/>
    <w:basedOn w:val="DefaultParagraphFont"/>
    <w:uiPriority w:val="99"/>
    <w:rsid w:val="00731911"/>
    <w:rPr>
      <w:rFonts w:ascii="Arial" w:hAnsi="Arial" w:cs="Arial"/>
      <w:sz w:val="20"/>
      <w:szCs w:val="20"/>
    </w:rPr>
  </w:style>
  <w:style w:type="character" w:customStyle="1" w:styleId="sectiontitle2">
    <w:name w:val="sectiontitle2"/>
    <w:basedOn w:val="DefaultParagraphFont"/>
    <w:uiPriority w:val="99"/>
    <w:rsid w:val="00731911"/>
    <w:rPr>
      <w:rFonts w:ascii="Arial" w:hAnsi="Arial" w:cs="Arial"/>
      <w:b/>
      <w:bCs/>
      <w:sz w:val="24"/>
      <w:szCs w:val="24"/>
    </w:rPr>
  </w:style>
  <w:style w:type="character" w:customStyle="1" w:styleId="titlepurchase2">
    <w:name w:val="titlepurchase2"/>
    <w:basedOn w:val="DefaultParagraphFont"/>
    <w:uiPriority w:val="99"/>
    <w:rsid w:val="00731911"/>
    <w:rPr>
      <w:rFonts w:ascii="Arial" w:hAnsi="Arial" w:cs="Arial"/>
      <w:color w:val="515151"/>
      <w:sz w:val="20"/>
      <w:szCs w:val="20"/>
    </w:rPr>
  </w:style>
  <w:style w:type="paragraph" w:styleId="z-TopofForm">
    <w:name w:val="HTML Top of Form"/>
    <w:basedOn w:val="Normal"/>
    <w:next w:val="Normal"/>
    <w:link w:val="z-TopofFormChar"/>
    <w:hidden/>
    <w:uiPriority w:val="99"/>
    <w:semiHidden/>
    <w:rsid w:val="0073191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31911"/>
    <w:rPr>
      <w:rFonts w:ascii="Arial" w:hAnsi="Arial" w:cs="Arial"/>
      <w:vanish/>
      <w:sz w:val="16"/>
      <w:szCs w:val="16"/>
    </w:rPr>
  </w:style>
  <w:style w:type="paragraph" w:styleId="z-BottomofForm">
    <w:name w:val="HTML Bottom of Form"/>
    <w:basedOn w:val="Normal"/>
    <w:next w:val="Normal"/>
    <w:link w:val="z-BottomofFormChar"/>
    <w:hidden/>
    <w:uiPriority w:val="99"/>
    <w:rsid w:val="0073191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731911"/>
    <w:rPr>
      <w:rFonts w:ascii="Arial" w:hAnsi="Arial" w:cs="Arial"/>
      <w:vanish/>
      <w:sz w:val="16"/>
      <w:szCs w:val="16"/>
    </w:rPr>
  </w:style>
  <w:style w:type="character" w:customStyle="1" w:styleId="help2">
    <w:name w:val="help2"/>
    <w:basedOn w:val="DefaultParagraphFont"/>
    <w:uiPriority w:val="99"/>
    <w:rsid w:val="00731911"/>
    <w:rPr>
      <w:rFonts w:ascii="Arial" w:hAnsi="Arial" w:cs="Arial"/>
      <w:color w:val="666666"/>
      <w:sz w:val="20"/>
      <w:szCs w:val="20"/>
    </w:rPr>
  </w:style>
  <w:style w:type="character" w:styleId="Strong">
    <w:name w:val="Strong"/>
    <w:basedOn w:val="DefaultParagraphFont"/>
    <w:uiPriority w:val="99"/>
    <w:qFormat/>
    <w:rsid w:val="00731911"/>
    <w:rPr>
      <w:b/>
      <w:bCs/>
    </w:rPr>
  </w:style>
  <w:style w:type="character" w:customStyle="1" w:styleId="shipsecfont2">
    <w:name w:val="shipsecfont2"/>
    <w:basedOn w:val="DefaultParagraphFont"/>
    <w:uiPriority w:val="99"/>
    <w:rsid w:val="00731911"/>
    <w:rPr>
      <w:rFonts w:ascii="Arial" w:hAnsi="Arial" w:cs="Arial"/>
      <w:sz w:val="20"/>
      <w:szCs w:val="20"/>
    </w:rPr>
  </w:style>
  <w:style w:type="character" w:customStyle="1" w:styleId="extraindentation2">
    <w:name w:val="extraindentation2"/>
    <w:basedOn w:val="DefaultParagraphFont"/>
    <w:uiPriority w:val="99"/>
    <w:rsid w:val="00731911"/>
    <w:rPr>
      <w:rFonts w:ascii="Arial" w:hAnsi="Arial" w:cs="Arial"/>
      <w:sz w:val="20"/>
      <w:szCs w:val="20"/>
    </w:rPr>
  </w:style>
  <w:style w:type="character" w:customStyle="1" w:styleId="graytext2">
    <w:name w:val="graytext2"/>
    <w:basedOn w:val="DefaultParagraphFont"/>
    <w:uiPriority w:val="99"/>
    <w:rsid w:val="00731911"/>
    <w:rPr>
      <w:rFonts w:ascii="Arial" w:hAnsi="Arial" w:cs="Arial"/>
      <w:color w:val="999999"/>
      <w:sz w:val="20"/>
      <w:szCs w:val="20"/>
    </w:rPr>
  </w:style>
  <w:style w:type="paragraph" w:styleId="BalloonText">
    <w:name w:val="Balloon Text"/>
    <w:basedOn w:val="Normal"/>
    <w:link w:val="BalloonTextChar"/>
    <w:uiPriority w:val="99"/>
    <w:semiHidden/>
    <w:rsid w:val="00731911"/>
    <w:rPr>
      <w:rFonts w:ascii="Tahoma" w:hAnsi="Tahoma" w:cs="Tahoma"/>
      <w:sz w:val="16"/>
      <w:szCs w:val="16"/>
    </w:rPr>
  </w:style>
  <w:style w:type="character" w:customStyle="1" w:styleId="BalloonTextChar">
    <w:name w:val="Balloon Text Char"/>
    <w:basedOn w:val="DefaultParagraphFont"/>
    <w:link w:val="BalloonText"/>
    <w:uiPriority w:val="99"/>
    <w:semiHidden/>
    <w:rsid w:val="00731911"/>
    <w:rPr>
      <w:rFonts w:ascii="Tahoma" w:hAnsi="Tahoma" w:cs="Tahoma"/>
      <w:sz w:val="16"/>
      <w:szCs w:val="16"/>
    </w:rPr>
  </w:style>
  <w:style w:type="paragraph" w:styleId="Title">
    <w:name w:val="Title"/>
    <w:basedOn w:val="Normal"/>
    <w:link w:val="TitleChar"/>
    <w:uiPriority w:val="99"/>
    <w:qFormat/>
    <w:rsid w:val="001C0688"/>
    <w:pPr>
      <w:jc w:val="center"/>
    </w:pPr>
  </w:style>
  <w:style w:type="character" w:customStyle="1" w:styleId="TitleChar">
    <w:name w:val="Title Char"/>
    <w:basedOn w:val="DefaultParagraphFont"/>
    <w:link w:val="Title"/>
    <w:uiPriority w:val="99"/>
    <w:rsid w:val="001C0688"/>
    <w:rPr>
      <w:rFonts w:ascii="Times New Roman" w:hAnsi="Times New Roman" w:cs="Times New Roman"/>
      <w:sz w:val="20"/>
      <w:szCs w:val="20"/>
    </w:rPr>
  </w:style>
  <w:style w:type="paragraph" w:styleId="ListParagraph">
    <w:name w:val="List Paragraph"/>
    <w:basedOn w:val="Normal"/>
    <w:uiPriority w:val="99"/>
    <w:qFormat/>
    <w:rsid w:val="001C0688"/>
    <w:pPr>
      <w:ind w:left="720"/>
      <w:contextualSpacing/>
    </w:pPr>
  </w:style>
  <w:style w:type="paragraph" w:customStyle="1" w:styleId="bodytext">
    <w:name w:val="bodytext"/>
    <w:basedOn w:val="Normal"/>
    <w:uiPriority w:val="99"/>
    <w:rsid w:val="001C0688"/>
    <w:pPr>
      <w:spacing w:before="100" w:beforeAutospacing="1" w:after="100" w:afterAutospacing="1" w:line="336" w:lineRule="auto"/>
    </w:pPr>
    <w:rPr>
      <w:rFonts w:ascii="Verdana" w:hAnsi="Verdana" w:cs="Verdana"/>
      <w:color w:val="000000"/>
      <w:sz w:val="20"/>
      <w:szCs w:val="20"/>
    </w:rPr>
  </w:style>
  <w:style w:type="table" w:styleId="TableGrid">
    <w:name w:val="Table Grid"/>
    <w:basedOn w:val="TableNormal"/>
    <w:uiPriority w:val="99"/>
    <w:rsid w:val="001C0688"/>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39927754">
      <w:marLeft w:val="0"/>
      <w:marRight w:val="0"/>
      <w:marTop w:val="0"/>
      <w:marBottom w:val="0"/>
      <w:divBdr>
        <w:top w:val="none" w:sz="0" w:space="0" w:color="auto"/>
        <w:left w:val="none" w:sz="0" w:space="0" w:color="auto"/>
        <w:bottom w:val="none" w:sz="0" w:space="0" w:color="auto"/>
        <w:right w:val="none" w:sz="0" w:space="0" w:color="auto"/>
      </w:divBdr>
    </w:div>
    <w:div w:id="839927759">
      <w:marLeft w:val="0"/>
      <w:marRight w:val="0"/>
      <w:marTop w:val="0"/>
      <w:marBottom w:val="0"/>
      <w:divBdr>
        <w:top w:val="none" w:sz="0" w:space="0" w:color="auto"/>
        <w:left w:val="none" w:sz="0" w:space="0" w:color="auto"/>
        <w:bottom w:val="none" w:sz="0" w:space="0" w:color="auto"/>
        <w:right w:val="none" w:sz="0" w:space="0" w:color="auto"/>
      </w:divBdr>
      <w:divsChild>
        <w:div w:id="839927758">
          <w:marLeft w:val="0"/>
          <w:marRight w:val="0"/>
          <w:marTop w:val="0"/>
          <w:marBottom w:val="0"/>
          <w:divBdr>
            <w:top w:val="none" w:sz="0" w:space="0" w:color="auto"/>
            <w:left w:val="none" w:sz="0" w:space="0" w:color="auto"/>
            <w:bottom w:val="none" w:sz="0" w:space="0" w:color="auto"/>
            <w:right w:val="none" w:sz="0" w:space="0" w:color="auto"/>
          </w:divBdr>
          <w:divsChild>
            <w:div w:id="839927756">
              <w:marLeft w:val="0"/>
              <w:marRight w:val="0"/>
              <w:marTop w:val="450"/>
              <w:marBottom w:val="225"/>
              <w:divBdr>
                <w:top w:val="single" w:sz="6" w:space="1" w:color="CCCCCC"/>
                <w:left w:val="none" w:sz="0" w:space="0" w:color="auto"/>
                <w:bottom w:val="single" w:sz="6" w:space="1" w:color="CCCCCC"/>
                <w:right w:val="none" w:sz="0" w:space="0" w:color="auto"/>
              </w:divBdr>
              <w:divsChild>
                <w:div w:id="839927753">
                  <w:marLeft w:val="0"/>
                  <w:marRight w:val="0"/>
                  <w:marTop w:val="0"/>
                  <w:marBottom w:val="0"/>
                  <w:divBdr>
                    <w:top w:val="none" w:sz="0" w:space="0" w:color="auto"/>
                    <w:left w:val="none" w:sz="0" w:space="0" w:color="auto"/>
                    <w:bottom w:val="none" w:sz="0" w:space="0" w:color="auto"/>
                    <w:right w:val="none" w:sz="0" w:space="0" w:color="auto"/>
                  </w:divBdr>
                  <w:divsChild>
                    <w:div w:id="83992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7757">
              <w:marLeft w:val="525"/>
              <w:marRight w:val="0"/>
              <w:marTop w:val="0"/>
              <w:marBottom w:val="0"/>
              <w:divBdr>
                <w:top w:val="none" w:sz="0" w:space="0" w:color="auto"/>
                <w:left w:val="none" w:sz="0" w:space="0" w:color="auto"/>
                <w:bottom w:val="none" w:sz="0" w:space="0" w:color="auto"/>
                <w:right w:val="none" w:sz="0" w:space="0" w:color="auto"/>
              </w:divBdr>
              <w:divsChild>
                <w:div w:id="839927751">
                  <w:marLeft w:val="0"/>
                  <w:marRight w:val="0"/>
                  <w:marTop w:val="0"/>
                  <w:marBottom w:val="0"/>
                  <w:divBdr>
                    <w:top w:val="none" w:sz="0" w:space="0" w:color="auto"/>
                    <w:left w:val="none" w:sz="0" w:space="0" w:color="auto"/>
                    <w:bottom w:val="none" w:sz="0" w:space="0" w:color="auto"/>
                    <w:right w:val="none" w:sz="0" w:space="0" w:color="auto"/>
                  </w:divBdr>
                </w:div>
                <w:div w:id="839927752">
                  <w:marLeft w:val="0"/>
                  <w:marRight w:val="0"/>
                  <w:marTop w:val="0"/>
                  <w:marBottom w:val="0"/>
                  <w:divBdr>
                    <w:top w:val="none" w:sz="0" w:space="0" w:color="auto"/>
                    <w:left w:val="none" w:sz="0" w:space="0" w:color="auto"/>
                    <w:bottom w:val="none" w:sz="0" w:space="0" w:color="auto"/>
                    <w:right w:val="none" w:sz="0" w:space="0" w:color="auto"/>
                  </w:divBdr>
                </w:div>
                <w:div w:id="839927755">
                  <w:marLeft w:val="0"/>
                  <w:marRight w:val="0"/>
                  <w:marTop w:val="0"/>
                  <w:marBottom w:val="0"/>
                  <w:divBdr>
                    <w:top w:val="none" w:sz="0" w:space="0" w:color="auto"/>
                    <w:left w:val="none" w:sz="0" w:space="0" w:color="auto"/>
                    <w:bottom w:val="none" w:sz="0" w:space="0" w:color="auto"/>
                    <w:right w:val="none" w:sz="0" w:space="0" w:color="auto"/>
                  </w:divBdr>
                </w:div>
                <w:div w:id="839927760">
                  <w:marLeft w:val="0"/>
                  <w:marRight w:val="0"/>
                  <w:marTop w:val="0"/>
                  <w:marBottom w:val="0"/>
                  <w:divBdr>
                    <w:top w:val="none" w:sz="0" w:space="0" w:color="auto"/>
                    <w:left w:val="none" w:sz="0" w:space="0" w:color="auto"/>
                    <w:bottom w:val="none" w:sz="0" w:space="0" w:color="auto"/>
                    <w:right w:val="none" w:sz="0" w:space="0" w:color="auto"/>
                  </w:divBdr>
                </w:div>
                <w:div w:id="839927761">
                  <w:marLeft w:val="0"/>
                  <w:marRight w:val="0"/>
                  <w:marTop w:val="0"/>
                  <w:marBottom w:val="0"/>
                  <w:divBdr>
                    <w:top w:val="none" w:sz="0" w:space="0" w:color="auto"/>
                    <w:left w:val="none" w:sz="0" w:space="0" w:color="auto"/>
                    <w:bottom w:val="none" w:sz="0" w:space="0" w:color="auto"/>
                    <w:right w:val="none" w:sz="0" w:space="0" w:color="auto"/>
                  </w:divBdr>
                </w:div>
                <w:div w:id="839927764">
                  <w:marLeft w:val="0"/>
                  <w:marRight w:val="0"/>
                  <w:marTop w:val="0"/>
                  <w:marBottom w:val="0"/>
                  <w:divBdr>
                    <w:top w:val="none" w:sz="0" w:space="0" w:color="auto"/>
                    <w:left w:val="none" w:sz="0" w:space="0" w:color="auto"/>
                    <w:bottom w:val="none" w:sz="0" w:space="0" w:color="auto"/>
                    <w:right w:val="none" w:sz="0" w:space="0" w:color="auto"/>
                  </w:divBdr>
                </w:div>
                <w:div w:id="839927767">
                  <w:marLeft w:val="0"/>
                  <w:marRight w:val="0"/>
                  <w:marTop w:val="0"/>
                  <w:marBottom w:val="0"/>
                  <w:divBdr>
                    <w:top w:val="none" w:sz="0" w:space="0" w:color="auto"/>
                    <w:left w:val="none" w:sz="0" w:space="0" w:color="auto"/>
                    <w:bottom w:val="none" w:sz="0" w:space="0" w:color="auto"/>
                    <w:right w:val="none" w:sz="0" w:space="0" w:color="auto"/>
                  </w:divBdr>
                </w:div>
                <w:div w:id="839927772">
                  <w:marLeft w:val="0"/>
                  <w:marRight w:val="0"/>
                  <w:marTop w:val="0"/>
                  <w:marBottom w:val="0"/>
                  <w:divBdr>
                    <w:top w:val="none" w:sz="0" w:space="0" w:color="auto"/>
                    <w:left w:val="none" w:sz="0" w:space="0" w:color="auto"/>
                    <w:bottom w:val="none" w:sz="0" w:space="0" w:color="auto"/>
                    <w:right w:val="none" w:sz="0" w:space="0" w:color="auto"/>
                  </w:divBdr>
                  <w:divsChild>
                    <w:div w:id="839927775">
                      <w:marLeft w:val="0"/>
                      <w:marRight w:val="0"/>
                      <w:marTop w:val="0"/>
                      <w:marBottom w:val="0"/>
                      <w:divBdr>
                        <w:top w:val="none" w:sz="0" w:space="0" w:color="auto"/>
                        <w:left w:val="none" w:sz="0" w:space="0" w:color="auto"/>
                        <w:bottom w:val="none" w:sz="0" w:space="0" w:color="auto"/>
                        <w:right w:val="none" w:sz="0" w:space="0" w:color="auto"/>
                      </w:divBdr>
                    </w:div>
                    <w:div w:id="839927776">
                      <w:marLeft w:val="0"/>
                      <w:marRight w:val="0"/>
                      <w:marTop w:val="0"/>
                      <w:marBottom w:val="0"/>
                      <w:divBdr>
                        <w:top w:val="none" w:sz="0" w:space="0" w:color="auto"/>
                        <w:left w:val="none" w:sz="0" w:space="0" w:color="auto"/>
                        <w:bottom w:val="none" w:sz="0" w:space="0" w:color="auto"/>
                        <w:right w:val="none" w:sz="0" w:space="0" w:color="auto"/>
                      </w:divBdr>
                    </w:div>
                    <w:div w:id="839927777">
                      <w:marLeft w:val="0"/>
                      <w:marRight w:val="0"/>
                      <w:marTop w:val="0"/>
                      <w:marBottom w:val="0"/>
                      <w:divBdr>
                        <w:top w:val="none" w:sz="0" w:space="0" w:color="auto"/>
                        <w:left w:val="none" w:sz="0" w:space="0" w:color="auto"/>
                        <w:bottom w:val="none" w:sz="0" w:space="0" w:color="auto"/>
                        <w:right w:val="none" w:sz="0" w:space="0" w:color="auto"/>
                      </w:divBdr>
                    </w:div>
                  </w:divsChild>
                </w:div>
                <w:div w:id="839927773">
                  <w:marLeft w:val="0"/>
                  <w:marRight w:val="0"/>
                  <w:marTop w:val="0"/>
                  <w:marBottom w:val="0"/>
                  <w:divBdr>
                    <w:top w:val="none" w:sz="0" w:space="0" w:color="auto"/>
                    <w:left w:val="none" w:sz="0" w:space="0" w:color="auto"/>
                    <w:bottom w:val="none" w:sz="0" w:space="0" w:color="auto"/>
                    <w:right w:val="none" w:sz="0" w:space="0" w:color="auto"/>
                  </w:divBdr>
                </w:div>
                <w:div w:id="839927780">
                  <w:marLeft w:val="0"/>
                  <w:marRight w:val="0"/>
                  <w:marTop w:val="0"/>
                  <w:marBottom w:val="0"/>
                  <w:divBdr>
                    <w:top w:val="none" w:sz="0" w:space="0" w:color="auto"/>
                    <w:left w:val="none" w:sz="0" w:space="0" w:color="auto"/>
                    <w:bottom w:val="none" w:sz="0" w:space="0" w:color="auto"/>
                    <w:right w:val="none" w:sz="0" w:space="0" w:color="auto"/>
                  </w:divBdr>
                </w:div>
                <w:div w:id="839927783">
                  <w:marLeft w:val="0"/>
                  <w:marRight w:val="0"/>
                  <w:marTop w:val="0"/>
                  <w:marBottom w:val="0"/>
                  <w:divBdr>
                    <w:top w:val="none" w:sz="0" w:space="0" w:color="auto"/>
                    <w:left w:val="none" w:sz="0" w:space="0" w:color="auto"/>
                    <w:bottom w:val="none" w:sz="0" w:space="0" w:color="auto"/>
                    <w:right w:val="none" w:sz="0" w:space="0" w:color="auto"/>
                  </w:divBdr>
                </w:div>
              </w:divsChild>
            </w:div>
            <w:div w:id="839927766">
              <w:marLeft w:val="0"/>
              <w:marRight w:val="0"/>
              <w:marTop w:val="450"/>
              <w:marBottom w:val="225"/>
              <w:divBdr>
                <w:top w:val="single" w:sz="6" w:space="1" w:color="CCCCCC"/>
                <w:left w:val="none" w:sz="0" w:space="0" w:color="auto"/>
                <w:bottom w:val="single" w:sz="6" w:space="1" w:color="CCCCCC"/>
                <w:right w:val="none" w:sz="0" w:space="0" w:color="auto"/>
              </w:divBdr>
              <w:divsChild>
                <w:div w:id="839927782">
                  <w:marLeft w:val="0"/>
                  <w:marRight w:val="0"/>
                  <w:marTop w:val="0"/>
                  <w:marBottom w:val="0"/>
                  <w:divBdr>
                    <w:top w:val="none" w:sz="0" w:space="0" w:color="auto"/>
                    <w:left w:val="none" w:sz="0" w:space="0" w:color="auto"/>
                    <w:bottom w:val="none" w:sz="0" w:space="0" w:color="auto"/>
                    <w:right w:val="none" w:sz="0" w:space="0" w:color="auto"/>
                  </w:divBdr>
                  <w:divsChild>
                    <w:div w:id="83992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7781">
              <w:marLeft w:val="0"/>
              <w:marRight w:val="0"/>
              <w:marTop w:val="0"/>
              <w:marBottom w:val="0"/>
              <w:divBdr>
                <w:top w:val="none" w:sz="0" w:space="0" w:color="auto"/>
                <w:left w:val="none" w:sz="0" w:space="0" w:color="auto"/>
                <w:bottom w:val="none" w:sz="0" w:space="0" w:color="auto"/>
                <w:right w:val="none" w:sz="0" w:space="0" w:color="auto"/>
              </w:divBdr>
            </w:div>
            <w:div w:id="839927786">
              <w:marLeft w:val="0"/>
              <w:marRight w:val="0"/>
              <w:marTop w:val="0"/>
              <w:marBottom w:val="0"/>
              <w:divBdr>
                <w:top w:val="none" w:sz="0" w:space="0" w:color="auto"/>
                <w:left w:val="none" w:sz="0" w:space="0" w:color="auto"/>
                <w:bottom w:val="none" w:sz="0" w:space="0" w:color="auto"/>
                <w:right w:val="none" w:sz="0" w:space="0" w:color="auto"/>
              </w:divBdr>
              <w:divsChild>
                <w:div w:id="839927762">
                  <w:marLeft w:val="0"/>
                  <w:marRight w:val="0"/>
                  <w:marTop w:val="0"/>
                  <w:marBottom w:val="0"/>
                  <w:divBdr>
                    <w:top w:val="none" w:sz="0" w:space="0" w:color="auto"/>
                    <w:left w:val="none" w:sz="0" w:space="0" w:color="auto"/>
                    <w:bottom w:val="none" w:sz="0" w:space="0" w:color="auto"/>
                    <w:right w:val="none" w:sz="0" w:space="0" w:color="auto"/>
                  </w:divBdr>
                  <w:divsChild>
                    <w:div w:id="839927779">
                      <w:marLeft w:val="0"/>
                      <w:marRight w:val="0"/>
                      <w:marTop w:val="0"/>
                      <w:marBottom w:val="0"/>
                      <w:divBdr>
                        <w:top w:val="none" w:sz="0" w:space="0" w:color="auto"/>
                        <w:left w:val="none" w:sz="0" w:space="0" w:color="auto"/>
                        <w:bottom w:val="none" w:sz="0" w:space="0" w:color="auto"/>
                        <w:right w:val="none" w:sz="0" w:space="0" w:color="auto"/>
                      </w:divBdr>
                    </w:div>
                  </w:divsChild>
                </w:div>
                <w:div w:id="839927765">
                  <w:marLeft w:val="0"/>
                  <w:marRight w:val="0"/>
                  <w:marTop w:val="0"/>
                  <w:marBottom w:val="0"/>
                  <w:divBdr>
                    <w:top w:val="none" w:sz="0" w:space="0" w:color="auto"/>
                    <w:left w:val="none" w:sz="0" w:space="0" w:color="auto"/>
                    <w:bottom w:val="none" w:sz="0" w:space="0" w:color="auto"/>
                    <w:right w:val="none" w:sz="0" w:space="0" w:color="auto"/>
                  </w:divBdr>
                  <w:divsChild>
                    <w:div w:id="839927763">
                      <w:marLeft w:val="0"/>
                      <w:marRight w:val="0"/>
                      <w:marTop w:val="0"/>
                      <w:marBottom w:val="0"/>
                      <w:divBdr>
                        <w:top w:val="none" w:sz="0" w:space="0" w:color="auto"/>
                        <w:left w:val="none" w:sz="0" w:space="0" w:color="auto"/>
                        <w:bottom w:val="none" w:sz="0" w:space="0" w:color="auto"/>
                        <w:right w:val="none" w:sz="0" w:space="0" w:color="auto"/>
                      </w:divBdr>
                    </w:div>
                    <w:div w:id="839927774">
                      <w:marLeft w:val="0"/>
                      <w:marRight w:val="0"/>
                      <w:marTop w:val="0"/>
                      <w:marBottom w:val="0"/>
                      <w:divBdr>
                        <w:top w:val="none" w:sz="0" w:space="0" w:color="auto"/>
                        <w:left w:val="none" w:sz="0" w:space="0" w:color="auto"/>
                        <w:bottom w:val="none" w:sz="0" w:space="0" w:color="auto"/>
                        <w:right w:val="none" w:sz="0" w:space="0" w:color="auto"/>
                      </w:divBdr>
                    </w:div>
                    <w:div w:id="839927787">
                      <w:marLeft w:val="0"/>
                      <w:marRight w:val="0"/>
                      <w:marTop w:val="0"/>
                      <w:marBottom w:val="0"/>
                      <w:divBdr>
                        <w:top w:val="none" w:sz="0" w:space="0" w:color="auto"/>
                        <w:left w:val="none" w:sz="0" w:space="0" w:color="auto"/>
                        <w:bottom w:val="none" w:sz="0" w:space="0" w:color="auto"/>
                        <w:right w:val="none" w:sz="0" w:space="0" w:color="auto"/>
                      </w:divBdr>
                    </w:div>
                  </w:divsChild>
                </w:div>
                <w:div w:id="839927769">
                  <w:marLeft w:val="0"/>
                  <w:marRight w:val="0"/>
                  <w:marTop w:val="0"/>
                  <w:marBottom w:val="0"/>
                  <w:divBdr>
                    <w:top w:val="none" w:sz="0" w:space="0" w:color="auto"/>
                    <w:left w:val="none" w:sz="0" w:space="0" w:color="auto"/>
                    <w:bottom w:val="none" w:sz="0" w:space="0" w:color="auto"/>
                    <w:right w:val="none" w:sz="0" w:space="0" w:color="auto"/>
                  </w:divBdr>
                </w:div>
                <w:div w:id="839927770">
                  <w:marLeft w:val="0"/>
                  <w:marRight w:val="0"/>
                  <w:marTop w:val="0"/>
                  <w:marBottom w:val="0"/>
                  <w:divBdr>
                    <w:top w:val="none" w:sz="0" w:space="0" w:color="auto"/>
                    <w:left w:val="none" w:sz="0" w:space="0" w:color="auto"/>
                    <w:bottom w:val="none" w:sz="0" w:space="0" w:color="auto"/>
                    <w:right w:val="none" w:sz="0" w:space="0" w:color="auto"/>
                  </w:divBdr>
                </w:div>
                <w:div w:id="839927771">
                  <w:marLeft w:val="0"/>
                  <w:marRight w:val="0"/>
                  <w:marTop w:val="0"/>
                  <w:marBottom w:val="0"/>
                  <w:divBdr>
                    <w:top w:val="none" w:sz="0" w:space="0" w:color="auto"/>
                    <w:left w:val="none" w:sz="0" w:space="0" w:color="auto"/>
                    <w:bottom w:val="none" w:sz="0" w:space="0" w:color="auto"/>
                    <w:right w:val="none" w:sz="0" w:space="0" w:color="auto"/>
                  </w:divBdr>
                </w:div>
                <w:div w:id="839927784">
                  <w:marLeft w:val="0"/>
                  <w:marRight w:val="0"/>
                  <w:marTop w:val="0"/>
                  <w:marBottom w:val="0"/>
                  <w:divBdr>
                    <w:top w:val="none" w:sz="0" w:space="0" w:color="auto"/>
                    <w:left w:val="none" w:sz="0" w:space="0" w:color="auto"/>
                    <w:bottom w:val="none" w:sz="0" w:space="0" w:color="auto"/>
                    <w:right w:val="none" w:sz="0" w:space="0" w:color="auto"/>
                  </w:divBdr>
                  <w:divsChild>
                    <w:div w:id="83992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336</Words>
  <Characters>1916</Characters>
  <Application>Microsoft Office Outlook</Application>
  <DocSecurity>0</DocSecurity>
  <Lines>0</Lines>
  <Paragraphs>0</Paragraphs>
  <ScaleCrop>false</ScaleCrop>
  <Company>MKS Inc.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Lisa Wrobel</dc:creator>
  <cp:keywords/>
  <dc:description/>
  <cp:lastModifiedBy>Cameron Reed</cp:lastModifiedBy>
  <cp:revision>2</cp:revision>
  <dcterms:created xsi:type="dcterms:W3CDTF">2009-05-05T01:55:00Z</dcterms:created>
  <dcterms:modified xsi:type="dcterms:W3CDTF">2009-05-05T01:55:00Z</dcterms:modified>
</cp:coreProperties>
</file>